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E0" w:rsidRPr="00607583" w:rsidRDefault="00B416E0" w:rsidP="006F7429">
      <w:pPr>
        <w:pStyle w:val="a4"/>
        <w:spacing w:line="276" w:lineRule="auto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583">
        <w:rPr>
          <w:rFonts w:ascii="Times New Roman" w:hAnsi="Times New Roman" w:cs="Times New Roman"/>
          <w:b/>
          <w:sz w:val="26"/>
          <w:szCs w:val="26"/>
        </w:rPr>
        <w:t xml:space="preserve">Информационно-аналитическая справка по итогам выполнения </w:t>
      </w:r>
    </w:p>
    <w:p w:rsidR="00B80160" w:rsidRPr="00607583" w:rsidRDefault="00B416E0" w:rsidP="006F7429">
      <w:pPr>
        <w:pStyle w:val="a4"/>
        <w:spacing w:line="276" w:lineRule="auto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583">
        <w:rPr>
          <w:rFonts w:ascii="Times New Roman" w:hAnsi="Times New Roman" w:cs="Times New Roman"/>
          <w:b/>
          <w:sz w:val="26"/>
          <w:szCs w:val="26"/>
        </w:rPr>
        <w:t>диагностической работы</w:t>
      </w:r>
      <w:r w:rsidR="0090560C" w:rsidRPr="00607583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B80160" w:rsidRPr="00607583">
        <w:rPr>
          <w:rFonts w:ascii="Times New Roman" w:hAnsi="Times New Roman" w:cs="Times New Roman"/>
          <w:b/>
          <w:sz w:val="26"/>
          <w:szCs w:val="26"/>
        </w:rPr>
        <w:t xml:space="preserve"> классов</w:t>
      </w:r>
    </w:p>
    <w:p w:rsidR="00B80160" w:rsidRPr="00607583" w:rsidRDefault="00B80160" w:rsidP="00B416E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583">
        <w:rPr>
          <w:rFonts w:ascii="Times New Roman" w:hAnsi="Times New Roman" w:cs="Times New Roman"/>
          <w:b/>
          <w:sz w:val="26"/>
          <w:szCs w:val="26"/>
        </w:rPr>
        <w:t>(формирование функциональной грамотности</w:t>
      </w:r>
    </w:p>
    <w:p w:rsidR="00B80160" w:rsidRPr="00607583" w:rsidRDefault="00B80160" w:rsidP="00B8016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583">
        <w:rPr>
          <w:rFonts w:ascii="Times New Roman" w:hAnsi="Times New Roman" w:cs="Times New Roman"/>
          <w:b/>
          <w:sz w:val="26"/>
          <w:szCs w:val="26"/>
        </w:rPr>
        <w:t>Читательская грамотность)</w:t>
      </w:r>
    </w:p>
    <w:p w:rsidR="00B80160" w:rsidRPr="00607583" w:rsidRDefault="0090560C" w:rsidP="0090560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 xml:space="preserve">В соответствии с приказом Комитета по делам образования г. Челябинска № 2582-у от 24 октября 2023 года «Об организации выполнения обучающимися 8 и 9 классов диагностических работ по </w:t>
      </w:r>
      <w:bookmarkStart w:id="0" w:name="_GoBack"/>
      <w:bookmarkEnd w:id="0"/>
      <w:r w:rsidRPr="00607583">
        <w:rPr>
          <w:rFonts w:ascii="Times New Roman" w:hAnsi="Times New Roman" w:cs="Times New Roman"/>
          <w:sz w:val="24"/>
          <w:szCs w:val="24"/>
        </w:rPr>
        <w:t xml:space="preserve">функциональной грамотности в общеобразовательных организациях города Челябинска в 2023/2024 учебном году», в целях организации системной работы по формированию функционально грамотности обучающихся  </w:t>
      </w:r>
      <w:r w:rsidRPr="006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80160" w:rsidRPr="006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уровня сформированности функциональной грамотности обучающихся в период </w:t>
      </w:r>
      <w:r w:rsidRPr="006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23.10-27.10.23 </w:t>
      </w:r>
      <w:r w:rsidR="00B80160" w:rsidRPr="006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диагностиче</w:t>
      </w:r>
      <w:r w:rsidRPr="006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работа среди обучающихся </w:t>
      </w:r>
      <w:r w:rsidR="00B80160" w:rsidRPr="00607583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классов по читательской грамотности.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sz w:val="24"/>
          <w:szCs w:val="24"/>
        </w:rPr>
      </w:pPr>
      <w:r w:rsidRPr="00607583">
        <w:rPr>
          <w:rStyle w:val="a7"/>
          <w:sz w:val="24"/>
          <w:szCs w:val="24"/>
        </w:rPr>
        <w:t>Цель:</w:t>
      </w:r>
      <w:r w:rsidRPr="00607583">
        <w:rPr>
          <w:sz w:val="24"/>
          <w:szCs w:val="24"/>
        </w:rPr>
        <w:t xml:space="preserve"> 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jc w:val="both"/>
        <w:rPr>
          <w:sz w:val="24"/>
          <w:szCs w:val="24"/>
        </w:rPr>
      </w:pPr>
      <w:r w:rsidRPr="00607583">
        <w:rPr>
          <w:sz w:val="24"/>
          <w:szCs w:val="24"/>
        </w:rPr>
        <w:t>определение уровня формирования ФГ обучающимися при освоении ООП ООО в соответствии с ФГОС ООО.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607583">
        <w:rPr>
          <w:b/>
          <w:sz w:val="24"/>
          <w:szCs w:val="24"/>
        </w:rPr>
        <w:t xml:space="preserve">Задачи: 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jc w:val="both"/>
        <w:rPr>
          <w:sz w:val="24"/>
          <w:szCs w:val="24"/>
        </w:rPr>
      </w:pPr>
      <w:r w:rsidRPr="00607583">
        <w:rPr>
          <w:b/>
          <w:sz w:val="24"/>
          <w:szCs w:val="24"/>
        </w:rPr>
        <w:t>-</w:t>
      </w:r>
      <w:r w:rsidRPr="00607583">
        <w:rPr>
          <w:sz w:val="24"/>
          <w:szCs w:val="24"/>
        </w:rPr>
        <w:t>выявить тенденции</w:t>
      </w:r>
      <w:r w:rsidRPr="00607583">
        <w:rPr>
          <w:b/>
          <w:sz w:val="24"/>
          <w:szCs w:val="24"/>
        </w:rPr>
        <w:t xml:space="preserve"> </w:t>
      </w:r>
      <w:r w:rsidRPr="00607583">
        <w:rPr>
          <w:sz w:val="24"/>
          <w:szCs w:val="24"/>
        </w:rPr>
        <w:t>в реализации достижения метапредметных планируемых результатов обучающимися</w:t>
      </w:r>
    </w:p>
    <w:p w:rsidR="00B80160" w:rsidRPr="00607583" w:rsidRDefault="005C2CF6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jc w:val="both"/>
        <w:rPr>
          <w:sz w:val="24"/>
          <w:szCs w:val="24"/>
        </w:rPr>
      </w:pPr>
      <w:r w:rsidRPr="00607583">
        <w:rPr>
          <w:sz w:val="24"/>
          <w:szCs w:val="24"/>
        </w:rPr>
        <w:t>-</w:t>
      </w:r>
      <w:r w:rsidR="00B80160" w:rsidRPr="00607583">
        <w:rPr>
          <w:sz w:val="24"/>
          <w:szCs w:val="24"/>
        </w:rPr>
        <w:t>использовать результаты диагностики в качестве инструмента самодиагностики школы для анализа и интерпретации результатов и принятия управленческих решений по совершенствованию качества образования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sz w:val="24"/>
          <w:szCs w:val="24"/>
        </w:rPr>
      </w:pPr>
      <w:r w:rsidRPr="00607583">
        <w:rPr>
          <w:sz w:val="24"/>
          <w:szCs w:val="24"/>
        </w:rPr>
        <w:t>В спецификацию данной комплексной работы были внесены планируемые результаты освоения междисциплинарной программы «Формирование УУД. Чтение: работа с текстом» основной образовательной программы ООО по разделам «Поиск информации и понимание прочитанного», «Преобразование и интерпретация прочитанного», «Оценка информации».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sz w:val="24"/>
          <w:szCs w:val="24"/>
        </w:rPr>
      </w:pPr>
      <w:r w:rsidRPr="00607583">
        <w:rPr>
          <w:sz w:val="24"/>
          <w:szCs w:val="24"/>
        </w:rPr>
        <w:t xml:space="preserve">Формой диагностики была определена комплексная работа, состоящая из не сплошного текста- источника информации и задания к нему. </w:t>
      </w:r>
    </w:p>
    <w:p w:rsidR="00B80160" w:rsidRPr="00607583" w:rsidRDefault="00B80160" w:rsidP="00B80160">
      <w:pPr>
        <w:pStyle w:val="a5"/>
        <w:spacing w:line="276" w:lineRule="auto"/>
        <w:ind w:right="419" w:firstLine="0"/>
        <w:jc w:val="both"/>
        <w:rPr>
          <w:sz w:val="24"/>
          <w:szCs w:val="24"/>
        </w:rPr>
      </w:pPr>
      <w:r w:rsidRPr="00607583">
        <w:rPr>
          <w:sz w:val="24"/>
          <w:szCs w:val="24"/>
        </w:rPr>
        <w:t>Стиль</w:t>
      </w:r>
      <w:r w:rsidRPr="00607583">
        <w:rPr>
          <w:spacing w:val="-2"/>
          <w:sz w:val="24"/>
          <w:szCs w:val="24"/>
        </w:rPr>
        <w:t xml:space="preserve"> </w:t>
      </w:r>
      <w:r w:rsidRPr="00607583">
        <w:rPr>
          <w:sz w:val="24"/>
          <w:szCs w:val="24"/>
        </w:rPr>
        <w:t>и содержание были для</w:t>
      </w:r>
      <w:r w:rsidRPr="00607583">
        <w:rPr>
          <w:spacing w:val="-1"/>
          <w:sz w:val="24"/>
          <w:szCs w:val="24"/>
        </w:rPr>
        <w:t xml:space="preserve"> </w:t>
      </w:r>
      <w:r w:rsidRPr="00607583">
        <w:rPr>
          <w:sz w:val="24"/>
          <w:szCs w:val="24"/>
        </w:rPr>
        <w:t>обучающихся новыми.</w:t>
      </w:r>
    </w:p>
    <w:p w:rsidR="000460ED" w:rsidRPr="00607583" w:rsidRDefault="00B80160" w:rsidP="00B416E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sz w:val="24"/>
          <w:szCs w:val="24"/>
        </w:rPr>
      </w:pPr>
      <w:r w:rsidRPr="00607583">
        <w:rPr>
          <w:sz w:val="24"/>
          <w:szCs w:val="24"/>
        </w:rPr>
        <w:t xml:space="preserve">Работа состояла из </w:t>
      </w:r>
      <w:r w:rsidR="0090560C" w:rsidRPr="00607583">
        <w:rPr>
          <w:sz w:val="24"/>
          <w:szCs w:val="24"/>
        </w:rPr>
        <w:t>8</w:t>
      </w:r>
      <w:r w:rsidRPr="00607583">
        <w:rPr>
          <w:sz w:val="24"/>
          <w:szCs w:val="24"/>
        </w:rPr>
        <w:t xml:space="preserve"> заданий базового уровня (оценивалась в 1-2 балла)</w:t>
      </w:r>
    </w:p>
    <w:p w:rsidR="0090560C" w:rsidRPr="00607583" w:rsidRDefault="0090560C" w:rsidP="0090560C">
      <w:pPr>
        <w:pStyle w:val="aa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583">
        <w:rPr>
          <w:rFonts w:ascii="Times New Roman" w:hAnsi="Times New Roman" w:cs="Times New Roman"/>
          <w:b/>
          <w:sz w:val="24"/>
          <w:szCs w:val="24"/>
        </w:rPr>
        <w:t>Распределение заданий по уровню сложности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4447"/>
      </w:tblGrid>
      <w:tr w:rsidR="00607583" w:rsidRPr="00607583" w:rsidTr="005C2CF6">
        <w:trPr>
          <w:cantSplit/>
          <w:trHeight w:val="476"/>
          <w:jc w:val="center"/>
        </w:trPr>
        <w:tc>
          <w:tcPr>
            <w:tcW w:w="4210" w:type="dxa"/>
            <w:vAlign w:val="center"/>
          </w:tcPr>
          <w:p w:rsidR="0090560C" w:rsidRPr="00607583" w:rsidRDefault="0090560C" w:rsidP="005C2C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заданий </w:t>
            </w:r>
          </w:p>
        </w:tc>
        <w:tc>
          <w:tcPr>
            <w:tcW w:w="4447" w:type="dxa"/>
          </w:tcPr>
          <w:p w:rsidR="0090560C" w:rsidRPr="00607583" w:rsidRDefault="0090560C" w:rsidP="005C2CF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заданий в работе </w:t>
            </w:r>
          </w:p>
        </w:tc>
      </w:tr>
      <w:tr w:rsidR="00607583" w:rsidRPr="00607583" w:rsidTr="005C2CF6">
        <w:trPr>
          <w:cantSplit/>
          <w:trHeight w:val="400"/>
          <w:jc w:val="center"/>
        </w:trPr>
        <w:tc>
          <w:tcPr>
            <w:tcW w:w="4210" w:type="dxa"/>
            <w:vAlign w:val="center"/>
          </w:tcPr>
          <w:p w:rsidR="0090560C" w:rsidRPr="00607583" w:rsidRDefault="0090560C" w:rsidP="005C2C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447" w:type="dxa"/>
          </w:tcPr>
          <w:p w:rsidR="0090560C" w:rsidRPr="00607583" w:rsidRDefault="0090560C" w:rsidP="005C2CF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7583" w:rsidRPr="00607583" w:rsidTr="005C2CF6">
        <w:trPr>
          <w:cantSplit/>
          <w:trHeight w:val="537"/>
          <w:jc w:val="center"/>
        </w:trPr>
        <w:tc>
          <w:tcPr>
            <w:tcW w:w="4210" w:type="dxa"/>
            <w:vAlign w:val="center"/>
          </w:tcPr>
          <w:p w:rsidR="0090560C" w:rsidRPr="00607583" w:rsidRDefault="0090560C" w:rsidP="005C2CF6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47" w:type="dxa"/>
          </w:tcPr>
          <w:p w:rsidR="0090560C" w:rsidRPr="00607583" w:rsidRDefault="0090560C" w:rsidP="005C2CF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7583" w:rsidRPr="00607583" w:rsidTr="005C2CF6">
        <w:trPr>
          <w:cantSplit/>
          <w:trHeight w:val="376"/>
          <w:jc w:val="center"/>
        </w:trPr>
        <w:tc>
          <w:tcPr>
            <w:tcW w:w="4210" w:type="dxa"/>
            <w:vAlign w:val="center"/>
          </w:tcPr>
          <w:p w:rsidR="0090560C" w:rsidRPr="00607583" w:rsidRDefault="0090560C" w:rsidP="005C2CF6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4447" w:type="dxa"/>
          </w:tcPr>
          <w:p w:rsidR="0090560C" w:rsidRPr="00607583" w:rsidRDefault="0090560C" w:rsidP="005C2CF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560C" w:rsidRPr="00607583" w:rsidTr="005C2CF6">
        <w:trPr>
          <w:cantSplit/>
          <w:trHeight w:val="740"/>
          <w:jc w:val="center"/>
        </w:trPr>
        <w:tc>
          <w:tcPr>
            <w:tcW w:w="4210" w:type="dxa"/>
            <w:vAlign w:val="center"/>
          </w:tcPr>
          <w:p w:rsidR="0090560C" w:rsidRPr="00607583" w:rsidRDefault="0090560C" w:rsidP="008632F6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7" w:type="dxa"/>
          </w:tcPr>
          <w:p w:rsidR="0090560C" w:rsidRPr="00607583" w:rsidRDefault="0090560C" w:rsidP="005C2CF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90560C" w:rsidRPr="00607583" w:rsidRDefault="0090560C" w:rsidP="00B416E0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jc w:val="both"/>
        <w:rPr>
          <w:sz w:val="24"/>
          <w:szCs w:val="24"/>
        </w:rPr>
      </w:pPr>
    </w:p>
    <w:p w:rsidR="0090560C" w:rsidRPr="00607583" w:rsidRDefault="0090560C" w:rsidP="0090560C">
      <w:pPr>
        <w:pStyle w:val="a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Система оценки</w:t>
      </w:r>
      <w:r w:rsidRPr="006075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выполнения диагностической работы</w:t>
      </w:r>
    </w:p>
    <w:p w:rsidR="0090560C" w:rsidRPr="00607583" w:rsidRDefault="0090560C" w:rsidP="0090560C">
      <w:pPr>
        <w:pStyle w:val="aa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-2 задания, двумя баллами -6 заданий.  </w:t>
      </w:r>
    </w:p>
    <w:p w:rsidR="0090560C" w:rsidRPr="00607583" w:rsidRDefault="0090560C" w:rsidP="0090560C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607583">
        <w:rPr>
          <w:rFonts w:ascii="Times New Roman" w:hAnsi="Times New Roman" w:cs="Times New Roman"/>
          <w:sz w:val="24"/>
          <w:szCs w:val="24"/>
        </w:rPr>
        <w:t xml:space="preserve"> составляет 14 баллов.</w:t>
      </w:r>
    </w:p>
    <w:p w:rsidR="0090560C" w:rsidRPr="00607583" w:rsidRDefault="0090560C" w:rsidP="0090560C">
      <w:pPr>
        <w:pStyle w:val="aa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lastRenderedPageBreak/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90560C" w:rsidRPr="00607583" w:rsidRDefault="0090560C" w:rsidP="0090560C">
      <w:pPr>
        <w:pStyle w:val="aa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607583">
        <w:rPr>
          <w:rFonts w:ascii="Times New Roman" w:hAnsi="Times New Roman" w:cs="Times New Roman"/>
          <w:sz w:val="24"/>
          <w:szCs w:val="24"/>
        </w:rPr>
        <w:t>Как правило, задания с кратким,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оценивается в 1 или 0 баллов.</w:t>
      </w:r>
    </w:p>
    <w:p w:rsidR="0090560C" w:rsidRPr="00607583" w:rsidRDefault="0090560C" w:rsidP="0090560C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математической грамотности:</w:t>
      </w:r>
    </w:p>
    <w:p w:rsidR="0090560C" w:rsidRPr="00607583" w:rsidRDefault="0090560C" w:rsidP="0090560C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607583">
        <w:rPr>
          <w:rFonts w:ascii="Times New Roman" w:hAnsi="Times New Roman" w:cs="Times New Roman"/>
          <w:sz w:val="24"/>
          <w:szCs w:val="24"/>
        </w:rPr>
        <w:t xml:space="preserve"> 0–2</w:t>
      </w:r>
      <w:r w:rsidRPr="0060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балла</w:t>
      </w:r>
    </w:p>
    <w:p w:rsidR="0090560C" w:rsidRPr="00607583" w:rsidRDefault="0090560C" w:rsidP="0090560C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607583">
        <w:rPr>
          <w:rFonts w:ascii="Times New Roman" w:hAnsi="Times New Roman" w:cs="Times New Roman"/>
          <w:sz w:val="24"/>
          <w:szCs w:val="24"/>
        </w:rPr>
        <w:t xml:space="preserve"> 3–5</w:t>
      </w:r>
      <w:r w:rsidRPr="0060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баллов</w:t>
      </w:r>
    </w:p>
    <w:p w:rsidR="0090560C" w:rsidRPr="00607583" w:rsidRDefault="0090560C" w:rsidP="0090560C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607583">
        <w:rPr>
          <w:rFonts w:ascii="Times New Roman" w:hAnsi="Times New Roman" w:cs="Times New Roman"/>
          <w:sz w:val="24"/>
          <w:szCs w:val="24"/>
        </w:rPr>
        <w:t xml:space="preserve"> 6–8</w:t>
      </w:r>
      <w:r w:rsidRPr="0060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баллов</w:t>
      </w:r>
    </w:p>
    <w:p w:rsidR="0090560C" w:rsidRPr="00607583" w:rsidRDefault="0090560C" w:rsidP="0090560C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Повышенный:</w:t>
      </w:r>
      <w:r w:rsidRPr="00607583">
        <w:rPr>
          <w:rFonts w:ascii="Times New Roman" w:hAnsi="Times New Roman" w:cs="Times New Roman"/>
          <w:sz w:val="24"/>
          <w:szCs w:val="24"/>
        </w:rPr>
        <w:t xml:space="preserve"> 9–11</w:t>
      </w:r>
      <w:r w:rsidRPr="0060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баллов</w:t>
      </w:r>
    </w:p>
    <w:p w:rsidR="0090560C" w:rsidRPr="00607583" w:rsidRDefault="0090560C" w:rsidP="0090560C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bCs/>
          <w:i/>
          <w:iCs/>
          <w:sz w:val="24"/>
          <w:szCs w:val="24"/>
        </w:rPr>
        <w:t>Высокий:</w:t>
      </w:r>
      <w:r w:rsidRPr="00607583">
        <w:rPr>
          <w:rFonts w:ascii="Times New Roman" w:hAnsi="Times New Roman" w:cs="Times New Roman"/>
          <w:sz w:val="24"/>
          <w:szCs w:val="24"/>
        </w:rPr>
        <w:t xml:space="preserve"> 12–14</w:t>
      </w:r>
      <w:r w:rsidRPr="0060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баллов</w:t>
      </w:r>
    </w:p>
    <w:p w:rsidR="00B80160" w:rsidRPr="00607583" w:rsidRDefault="00B80160" w:rsidP="00B80160">
      <w:pPr>
        <w:pStyle w:val="a5"/>
        <w:spacing w:line="276" w:lineRule="auto"/>
        <w:ind w:right="418" w:firstLine="567"/>
        <w:jc w:val="both"/>
        <w:rPr>
          <w:sz w:val="24"/>
          <w:szCs w:val="24"/>
        </w:rPr>
      </w:pPr>
      <w:r w:rsidRPr="00607583">
        <w:rPr>
          <w:sz w:val="24"/>
          <w:szCs w:val="24"/>
        </w:rPr>
        <w:t>Все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задания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относились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к</w:t>
      </w:r>
      <w:r w:rsidRPr="00607583">
        <w:rPr>
          <w:spacing w:val="1"/>
          <w:sz w:val="24"/>
          <w:szCs w:val="24"/>
        </w:rPr>
        <w:t xml:space="preserve"> </w:t>
      </w:r>
      <w:proofErr w:type="spellStart"/>
      <w:r w:rsidRPr="00607583">
        <w:rPr>
          <w:sz w:val="24"/>
          <w:szCs w:val="24"/>
        </w:rPr>
        <w:t>компетентностно</w:t>
      </w:r>
      <w:proofErr w:type="spellEnd"/>
      <w:r w:rsidRPr="00607583">
        <w:rPr>
          <w:sz w:val="24"/>
          <w:szCs w:val="24"/>
        </w:rPr>
        <w:t>-ориентированному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типу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и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были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сформулированы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таким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образом,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чтобы обучающиеся смогли продемонстрировать способность выполнять задания по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 xml:space="preserve">разным инструкциям: выбор правильного ответа из нескольких вариантов, выбор ответа со свободным кратким однозначным ответом, выделение в тексте нужных фрагментов. </w:t>
      </w:r>
    </w:p>
    <w:p w:rsidR="00B80160" w:rsidRPr="00607583" w:rsidRDefault="00B80160" w:rsidP="00B80160">
      <w:pPr>
        <w:pStyle w:val="a5"/>
        <w:spacing w:line="276" w:lineRule="auto"/>
        <w:ind w:right="418" w:firstLine="567"/>
        <w:jc w:val="both"/>
        <w:rPr>
          <w:sz w:val="24"/>
          <w:szCs w:val="24"/>
        </w:rPr>
      </w:pPr>
      <w:r w:rsidRPr="00607583">
        <w:rPr>
          <w:sz w:val="24"/>
          <w:szCs w:val="24"/>
        </w:rPr>
        <w:t>Задачные формулировки отличались инструкциями, в которых обучающимся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предлагалось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отметить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верные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ответы</w:t>
      </w:r>
      <w:r w:rsidRPr="00607583">
        <w:rPr>
          <w:spacing w:val="1"/>
          <w:sz w:val="24"/>
          <w:szCs w:val="24"/>
        </w:rPr>
        <w:t xml:space="preserve"> </w:t>
      </w:r>
      <w:r w:rsidRPr="00607583">
        <w:rPr>
          <w:sz w:val="24"/>
          <w:szCs w:val="24"/>
        </w:rPr>
        <w:t>разными</w:t>
      </w:r>
      <w:r w:rsidRPr="00607583">
        <w:rPr>
          <w:spacing w:val="1"/>
          <w:sz w:val="24"/>
          <w:szCs w:val="24"/>
        </w:rPr>
        <w:t xml:space="preserve"> </w:t>
      </w:r>
      <w:r w:rsidR="00626FB9" w:rsidRPr="00607583">
        <w:rPr>
          <w:sz w:val="24"/>
          <w:szCs w:val="24"/>
        </w:rPr>
        <w:t>способами.</w:t>
      </w:r>
      <w:r w:rsidRPr="00607583">
        <w:rPr>
          <w:sz w:val="24"/>
          <w:szCs w:val="24"/>
        </w:rPr>
        <w:t xml:space="preserve"> 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jc w:val="both"/>
        <w:rPr>
          <w:sz w:val="24"/>
          <w:szCs w:val="24"/>
        </w:rPr>
      </w:pPr>
    </w:p>
    <w:p w:rsidR="00B80160" w:rsidRPr="00607583" w:rsidRDefault="00B80160" w:rsidP="00626FB9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607583">
        <w:rPr>
          <w:b/>
          <w:sz w:val="24"/>
          <w:szCs w:val="24"/>
        </w:rPr>
        <w:t>Уровневая шкала</w:t>
      </w:r>
      <w:r w:rsidR="0090560C" w:rsidRPr="00607583">
        <w:rPr>
          <w:b/>
          <w:sz w:val="24"/>
          <w:szCs w:val="24"/>
        </w:rPr>
        <w:t xml:space="preserve"> результатов работы 8</w:t>
      </w:r>
      <w:r w:rsidRPr="00607583">
        <w:rPr>
          <w:b/>
          <w:sz w:val="24"/>
          <w:szCs w:val="24"/>
        </w:rPr>
        <w:t xml:space="preserve"> класс</w:t>
      </w:r>
      <w:r w:rsidR="00626FB9" w:rsidRPr="00607583">
        <w:rPr>
          <w:b/>
          <w:sz w:val="24"/>
          <w:szCs w:val="24"/>
        </w:rPr>
        <w:t>ов</w:t>
      </w:r>
    </w:p>
    <w:p w:rsidR="00B80160" w:rsidRPr="00607583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4544"/>
        <w:gridCol w:w="4515"/>
      </w:tblGrid>
      <w:tr w:rsidR="00607583" w:rsidRPr="00607583" w:rsidTr="008632F6">
        <w:trPr>
          <w:trHeight w:val="310"/>
        </w:trPr>
        <w:tc>
          <w:tcPr>
            <w:tcW w:w="4544" w:type="dxa"/>
          </w:tcPr>
          <w:p w:rsidR="008632F6" w:rsidRPr="00607583" w:rsidRDefault="008632F6" w:rsidP="008632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4515" w:type="dxa"/>
          </w:tcPr>
          <w:p w:rsidR="008632F6" w:rsidRPr="00607583" w:rsidRDefault="008632F6" w:rsidP="00626FB9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Выполнение работы </w:t>
            </w:r>
          </w:p>
        </w:tc>
      </w:tr>
      <w:tr w:rsidR="00607583" w:rsidRPr="00607583" w:rsidTr="008632F6">
        <w:trPr>
          <w:trHeight w:val="310"/>
        </w:trPr>
        <w:tc>
          <w:tcPr>
            <w:tcW w:w="4544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4515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6 человек </w:t>
            </w:r>
          </w:p>
        </w:tc>
      </w:tr>
      <w:tr w:rsidR="00607583" w:rsidRPr="00607583" w:rsidTr="008632F6">
        <w:trPr>
          <w:trHeight w:val="310"/>
        </w:trPr>
        <w:tc>
          <w:tcPr>
            <w:tcW w:w="4544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Повышенный </w:t>
            </w:r>
          </w:p>
        </w:tc>
        <w:tc>
          <w:tcPr>
            <w:tcW w:w="4515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>25 человек</w:t>
            </w:r>
          </w:p>
        </w:tc>
      </w:tr>
      <w:tr w:rsidR="00607583" w:rsidRPr="00607583" w:rsidTr="008632F6">
        <w:trPr>
          <w:trHeight w:val="310"/>
        </w:trPr>
        <w:tc>
          <w:tcPr>
            <w:tcW w:w="4544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4515" w:type="dxa"/>
          </w:tcPr>
          <w:p w:rsidR="005C2CF6" w:rsidRPr="00607583" w:rsidRDefault="00626FB9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>24</w:t>
            </w:r>
            <w:r w:rsidR="005C2CF6" w:rsidRPr="00607583">
              <w:rPr>
                <w:sz w:val="24"/>
                <w:szCs w:val="24"/>
              </w:rPr>
              <w:t xml:space="preserve"> человек</w:t>
            </w:r>
          </w:p>
        </w:tc>
      </w:tr>
      <w:tr w:rsidR="00607583" w:rsidRPr="00607583" w:rsidTr="008632F6">
        <w:trPr>
          <w:trHeight w:val="310"/>
        </w:trPr>
        <w:tc>
          <w:tcPr>
            <w:tcW w:w="4544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4515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12 человек </w:t>
            </w:r>
          </w:p>
        </w:tc>
      </w:tr>
      <w:tr w:rsidR="005C2CF6" w:rsidRPr="00607583" w:rsidTr="008632F6">
        <w:trPr>
          <w:trHeight w:val="310"/>
        </w:trPr>
        <w:tc>
          <w:tcPr>
            <w:tcW w:w="4544" w:type="dxa"/>
          </w:tcPr>
          <w:p w:rsidR="005C2CF6" w:rsidRPr="00607583" w:rsidRDefault="005C2CF6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515" w:type="dxa"/>
          </w:tcPr>
          <w:p w:rsidR="005C2CF6" w:rsidRPr="00607583" w:rsidRDefault="00626FB9" w:rsidP="005C2CF6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07583">
              <w:rPr>
                <w:sz w:val="24"/>
                <w:szCs w:val="24"/>
              </w:rPr>
              <w:t>1</w:t>
            </w:r>
            <w:r w:rsidR="005C2CF6" w:rsidRPr="00607583">
              <w:rPr>
                <w:sz w:val="24"/>
                <w:szCs w:val="24"/>
              </w:rPr>
              <w:t xml:space="preserve"> человек  </w:t>
            </w:r>
            <w:r w:rsidRPr="00607583">
              <w:rPr>
                <w:sz w:val="24"/>
                <w:szCs w:val="24"/>
              </w:rPr>
              <w:t xml:space="preserve">(не завершила работу) </w:t>
            </w:r>
          </w:p>
        </w:tc>
      </w:tr>
    </w:tbl>
    <w:p w:rsidR="00B80160" w:rsidRPr="00607583" w:rsidRDefault="00B80160" w:rsidP="00B801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2" w:type="dxa"/>
        <w:tblLook w:val="04A0" w:firstRow="1" w:lastRow="0" w:firstColumn="1" w:lastColumn="0" w:noHBand="0" w:noVBand="1"/>
      </w:tblPr>
      <w:tblGrid>
        <w:gridCol w:w="2608"/>
        <w:gridCol w:w="1613"/>
        <w:gridCol w:w="1613"/>
        <w:gridCol w:w="1613"/>
        <w:gridCol w:w="1555"/>
      </w:tblGrid>
      <w:tr w:rsidR="00607583" w:rsidRPr="00607583" w:rsidTr="00626FB9">
        <w:trPr>
          <w:trHeight w:val="647"/>
        </w:trPr>
        <w:tc>
          <w:tcPr>
            <w:tcW w:w="2608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26FB9" w:rsidRPr="00607583" w:rsidRDefault="00626FB9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13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</w:tcPr>
          <w:p w:rsidR="00626FB9" w:rsidRPr="00607583" w:rsidRDefault="003E3DDB" w:rsidP="0062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r w:rsidR="00626FB9" w:rsidRPr="00607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D7642" w:rsidRPr="00607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613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</w:tcPr>
          <w:p w:rsidR="00626FB9" w:rsidRPr="00607583" w:rsidRDefault="00626FB9" w:rsidP="0062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8б %</w:t>
            </w:r>
            <w:r w:rsidR="003E3DDB" w:rsidRPr="00607583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1613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</w:tcPr>
          <w:p w:rsidR="00626FB9" w:rsidRPr="00607583" w:rsidRDefault="00626FB9" w:rsidP="0062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8в %</w:t>
            </w:r>
            <w:r w:rsidR="003E3DDB" w:rsidRPr="00607583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1555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</w:tcPr>
          <w:p w:rsidR="00626FB9" w:rsidRPr="00607583" w:rsidRDefault="003E3DDB" w:rsidP="00626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  <w:r w:rsidR="00626FB9"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</w:tr>
      <w:tr w:rsidR="00607583" w:rsidRPr="00607583" w:rsidTr="00626FB9">
        <w:trPr>
          <w:trHeight w:val="424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FB9" w:rsidRPr="00607583" w:rsidRDefault="00626FB9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83" w:rsidRPr="00607583" w:rsidTr="00626FB9">
        <w:trPr>
          <w:trHeight w:val="298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FB9" w:rsidRPr="00607583" w:rsidRDefault="00626FB9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583" w:rsidRPr="00607583" w:rsidTr="00626FB9">
        <w:trPr>
          <w:trHeight w:val="348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FB9" w:rsidRPr="00607583" w:rsidRDefault="00626FB9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7583" w:rsidRPr="00607583" w:rsidTr="00626FB9">
        <w:trPr>
          <w:trHeight w:val="411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FB9" w:rsidRPr="00607583" w:rsidRDefault="00626FB9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26FB9" w:rsidRPr="00607583" w:rsidTr="00B22712">
        <w:trPr>
          <w:trHeight w:val="424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FB9" w:rsidRPr="00607583" w:rsidRDefault="00626FB9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FB9" w:rsidRPr="00607583" w:rsidRDefault="00626FB9" w:rsidP="0062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6FB9" w:rsidRPr="00607583" w:rsidRDefault="00626FB9" w:rsidP="00B801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0160" w:rsidRPr="00607583" w:rsidRDefault="00B80160" w:rsidP="00B8016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>На выполнение работы отводилось 40 минут</w:t>
      </w:r>
    </w:p>
    <w:p w:rsidR="00B80160" w:rsidRPr="00607583" w:rsidRDefault="00B80160" w:rsidP="00B801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 xml:space="preserve">В диагностической работе приняло участие </w:t>
      </w:r>
      <w:r w:rsidR="008632F6" w:rsidRPr="00607583">
        <w:rPr>
          <w:rFonts w:ascii="Times New Roman" w:hAnsi="Times New Roman" w:cs="Times New Roman"/>
          <w:sz w:val="24"/>
          <w:szCs w:val="24"/>
        </w:rPr>
        <w:t>68 участни</w:t>
      </w:r>
      <w:r w:rsidR="008632F6" w:rsidRPr="00607583">
        <w:rPr>
          <w:rFonts w:ascii="Times New Roman" w:hAnsi="Times New Roman" w:cs="Times New Roman"/>
          <w:sz w:val="24"/>
          <w:szCs w:val="24"/>
        </w:rPr>
        <w:softHyphen/>
        <w:t>ков</w:t>
      </w:r>
      <w:r w:rsidRPr="00607583">
        <w:rPr>
          <w:rFonts w:ascii="Times New Roman" w:hAnsi="Times New Roman" w:cs="Times New Roman"/>
          <w:sz w:val="24"/>
          <w:szCs w:val="24"/>
        </w:rPr>
        <w:t xml:space="preserve"> </w:t>
      </w:r>
      <w:r w:rsidR="00626FB9" w:rsidRPr="00607583">
        <w:rPr>
          <w:rFonts w:ascii="Times New Roman" w:hAnsi="Times New Roman" w:cs="Times New Roman"/>
          <w:sz w:val="24"/>
          <w:szCs w:val="24"/>
        </w:rPr>
        <w:t xml:space="preserve">отсутствовало -31 человек </w:t>
      </w:r>
    </w:p>
    <w:p w:rsidR="00B80160" w:rsidRPr="00607583" w:rsidRDefault="00626FB9" w:rsidP="00B801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>32</w:t>
      </w:r>
      <w:r w:rsidR="00B80160" w:rsidRPr="0060758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07583">
        <w:rPr>
          <w:rFonts w:ascii="Times New Roman" w:hAnsi="Times New Roman" w:cs="Times New Roman"/>
          <w:sz w:val="24"/>
          <w:szCs w:val="24"/>
        </w:rPr>
        <w:t>а</w:t>
      </w:r>
      <w:r w:rsidR="00B80160" w:rsidRPr="00607583">
        <w:rPr>
          <w:rFonts w:ascii="Times New Roman" w:hAnsi="Times New Roman" w:cs="Times New Roman"/>
          <w:sz w:val="24"/>
          <w:szCs w:val="24"/>
        </w:rPr>
        <w:t xml:space="preserve"> – учащиеся с ОВЗ не принимали участие в работе</w:t>
      </w:r>
    </w:p>
    <w:p w:rsidR="00B80160" w:rsidRPr="00607583" w:rsidRDefault="00B80160" w:rsidP="00B801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16E0" w:rsidRPr="00607583" w:rsidRDefault="00B416E0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B416E0" w:rsidRPr="00607583" w:rsidRDefault="00B416E0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B416E0" w:rsidRPr="00607583" w:rsidRDefault="00B416E0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B80160" w:rsidRPr="00607583" w:rsidRDefault="00F5206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  <w:r w:rsidRPr="00607583">
        <w:rPr>
          <w:rFonts w:cs="Times New Roman"/>
          <w:sz w:val="24"/>
          <w:szCs w:val="24"/>
        </w:rPr>
        <w:lastRenderedPageBreak/>
        <w:t>Результаты выполнения заданий по функциональной грамотности</w:t>
      </w:r>
    </w:p>
    <w:p w:rsidR="003E3DDB" w:rsidRPr="00607583" w:rsidRDefault="003E3DDB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989"/>
        <w:gridCol w:w="2109"/>
        <w:gridCol w:w="4020"/>
      </w:tblGrid>
      <w:tr w:rsidR="00607583" w:rsidRPr="00607583" w:rsidTr="003E3DDB">
        <w:trPr>
          <w:trHeight w:val="88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  <w:r w:rsidRPr="0060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607583" w:rsidRPr="00607583" w:rsidTr="003E3DDB">
        <w:trPr>
          <w:trHeight w:val="512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(учащихся - 19)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7583" w:rsidRPr="00607583" w:rsidTr="003E3DDB">
        <w:trPr>
          <w:trHeight w:val="495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(учащихся - 15)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7583" w:rsidRPr="00607583" w:rsidTr="003E3DDB">
        <w:trPr>
          <w:trHeight w:val="512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 (учащихся - 16)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7583" w:rsidRPr="00607583" w:rsidTr="003E3DDB">
        <w:trPr>
          <w:trHeight w:val="495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 (учащихся - 18)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DDB" w:rsidRPr="00607583" w:rsidTr="003E3DDB">
        <w:trPr>
          <w:trHeight w:val="512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DDB" w:rsidRPr="00607583" w:rsidRDefault="003E3DDB" w:rsidP="003E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3E3DDB" w:rsidRPr="00607583" w:rsidRDefault="003E3DDB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F52066" w:rsidRPr="00607583" w:rsidRDefault="00F5206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3E3DDB" w:rsidRPr="00607583" w:rsidRDefault="003E3DDB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  <w:r w:rsidRPr="00607583">
        <w:rPr>
          <w:noProof/>
          <w:lang w:eastAsia="ru-RU"/>
        </w:rPr>
        <w:drawing>
          <wp:inline distT="0" distB="0" distL="0" distR="0" wp14:anchorId="68DFE05A" wp14:editId="6FAEBA21">
            <wp:extent cx="5743575" cy="2095500"/>
            <wp:effectExtent l="0" t="0" r="9525" b="0"/>
            <wp:docPr id="2" name="Picture 1" descr="image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058" cy="20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0ED" w:rsidRPr="00607583" w:rsidRDefault="000460ED" w:rsidP="000460ED">
      <w:pPr>
        <w:pStyle w:val="a9"/>
        <w:shd w:val="clear" w:color="auto" w:fill="auto"/>
        <w:spacing w:line="240" w:lineRule="auto"/>
        <w:rPr>
          <w:sz w:val="24"/>
          <w:szCs w:val="24"/>
        </w:rPr>
      </w:pPr>
      <w:r w:rsidRPr="00607583">
        <w:rPr>
          <w:bCs/>
          <w:sz w:val="24"/>
          <w:szCs w:val="24"/>
        </w:rPr>
        <w:t xml:space="preserve">Базовые    направления сформированы следующим образом:  </w:t>
      </w:r>
    </w:p>
    <w:p w:rsidR="000460ED" w:rsidRPr="00607583" w:rsidRDefault="000460ED" w:rsidP="000460ED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7583">
        <w:rPr>
          <w:sz w:val="24"/>
          <w:szCs w:val="24"/>
        </w:rPr>
        <w:t xml:space="preserve">У обучающихся сформированы следующие планируемые результаты </w:t>
      </w:r>
      <w:r w:rsidRPr="00607583">
        <w:rPr>
          <w:bCs/>
          <w:sz w:val="24"/>
          <w:szCs w:val="24"/>
        </w:rPr>
        <w:t>выше показателей по выборке школ области</w:t>
      </w:r>
      <w:r w:rsidRPr="00607583">
        <w:rPr>
          <w:sz w:val="24"/>
          <w:szCs w:val="24"/>
        </w:rPr>
        <w:t>:</w:t>
      </w:r>
    </w:p>
    <w:p w:rsidR="00B80160" w:rsidRPr="00607583" w:rsidRDefault="00F52066" w:rsidP="00B80160">
      <w:pPr>
        <w:pStyle w:val="a9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607583">
        <w:rPr>
          <w:sz w:val="24"/>
          <w:szCs w:val="24"/>
        </w:rPr>
        <w:t>-</w:t>
      </w:r>
      <w:r w:rsidR="00B80160" w:rsidRPr="00607583">
        <w:rPr>
          <w:sz w:val="24"/>
          <w:szCs w:val="24"/>
        </w:rPr>
        <w:t xml:space="preserve">находить и извлекать информацию – </w:t>
      </w:r>
      <w:r w:rsidRPr="00607583">
        <w:rPr>
          <w:sz w:val="24"/>
          <w:szCs w:val="24"/>
        </w:rPr>
        <w:t xml:space="preserve">78 </w:t>
      </w:r>
      <w:r w:rsidR="00B80160" w:rsidRPr="00607583">
        <w:rPr>
          <w:sz w:val="24"/>
          <w:szCs w:val="24"/>
        </w:rPr>
        <w:t>%</w:t>
      </w:r>
    </w:p>
    <w:p w:rsidR="00F52066" w:rsidRPr="00607583" w:rsidRDefault="00F52066" w:rsidP="00B80160">
      <w:pPr>
        <w:pStyle w:val="a9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607583">
        <w:rPr>
          <w:sz w:val="24"/>
          <w:szCs w:val="24"/>
        </w:rPr>
        <w:t>-понимать назначение структурной единицы текста, ис</w:t>
      </w:r>
      <w:r w:rsidR="006F7429" w:rsidRPr="00607583">
        <w:rPr>
          <w:sz w:val="24"/>
          <w:szCs w:val="24"/>
        </w:rPr>
        <w:t>пользованного автором приёма -81</w:t>
      </w:r>
      <w:r w:rsidRPr="00607583">
        <w:rPr>
          <w:sz w:val="24"/>
          <w:szCs w:val="24"/>
        </w:rPr>
        <w:t>%</w:t>
      </w:r>
    </w:p>
    <w:p w:rsidR="00B80160" w:rsidRPr="00607583" w:rsidRDefault="00F52066" w:rsidP="00B80160">
      <w:pPr>
        <w:pStyle w:val="a9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607583">
        <w:rPr>
          <w:sz w:val="24"/>
          <w:szCs w:val="24"/>
        </w:rPr>
        <w:t>-интерпретировать текст или его фрагмент, учитывая жанр или ситуацию функционирования текста -74%</w:t>
      </w:r>
    </w:p>
    <w:p w:rsidR="00F52066" w:rsidRPr="00607583" w:rsidRDefault="00F52066" w:rsidP="00B80160">
      <w:pPr>
        <w:pStyle w:val="a9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607583">
        <w:rPr>
          <w:sz w:val="24"/>
          <w:szCs w:val="24"/>
        </w:rPr>
        <w:t>-оценивать форму текста –86%</w:t>
      </w:r>
    </w:p>
    <w:p w:rsidR="00F52066" w:rsidRPr="00607583" w:rsidRDefault="006F7429" w:rsidP="00B80160">
      <w:pPr>
        <w:pStyle w:val="a9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607583">
        <w:rPr>
          <w:sz w:val="24"/>
          <w:szCs w:val="24"/>
        </w:rPr>
        <w:t>-делать выводы и обобщения- 75</w:t>
      </w:r>
      <w:r w:rsidR="00F52066" w:rsidRPr="00607583">
        <w:rPr>
          <w:sz w:val="24"/>
          <w:szCs w:val="24"/>
        </w:rPr>
        <w:t>%</w:t>
      </w:r>
    </w:p>
    <w:p w:rsidR="000460ED" w:rsidRPr="00607583" w:rsidRDefault="006F7429" w:rsidP="006F7429">
      <w:pPr>
        <w:pStyle w:val="a9"/>
        <w:shd w:val="clear" w:color="auto" w:fill="auto"/>
        <w:spacing w:line="240" w:lineRule="auto"/>
        <w:ind w:firstLine="720"/>
        <w:rPr>
          <w:b/>
          <w:sz w:val="24"/>
          <w:szCs w:val="24"/>
        </w:rPr>
      </w:pPr>
      <w:r w:rsidRPr="00607583">
        <w:rPr>
          <w:sz w:val="24"/>
          <w:szCs w:val="24"/>
        </w:rPr>
        <w:t>-у</w:t>
      </w:r>
      <w:r w:rsidR="00F52066" w:rsidRPr="00607583">
        <w:rPr>
          <w:sz w:val="24"/>
          <w:szCs w:val="24"/>
        </w:rPr>
        <w:t xml:space="preserve">станавливать связь между событиями-64% </w:t>
      </w:r>
    </w:p>
    <w:p w:rsidR="000460ED" w:rsidRPr="00607583" w:rsidRDefault="000460ED" w:rsidP="000460ED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7583">
        <w:rPr>
          <w:sz w:val="24"/>
          <w:szCs w:val="24"/>
        </w:rPr>
        <w:t xml:space="preserve">У обучающихся сформированы следующие планируемые результаты </w:t>
      </w:r>
      <w:r w:rsidRPr="00607583">
        <w:rPr>
          <w:bCs/>
          <w:sz w:val="24"/>
          <w:szCs w:val="24"/>
        </w:rPr>
        <w:t>ниже показателей по выборке школ области</w:t>
      </w:r>
      <w:r w:rsidRPr="00607583">
        <w:rPr>
          <w:sz w:val="24"/>
          <w:szCs w:val="24"/>
        </w:rPr>
        <w:t>:</w:t>
      </w:r>
    </w:p>
    <w:p w:rsidR="00F52066" w:rsidRPr="00607583" w:rsidRDefault="00F52066" w:rsidP="00B80160">
      <w:pPr>
        <w:pStyle w:val="a9"/>
        <w:shd w:val="clear" w:color="auto" w:fill="auto"/>
        <w:spacing w:line="276" w:lineRule="auto"/>
        <w:ind w:firstLine="720"/>
        <w:rPr>
          <w:sz w:val="24"/>
          <w:szCs w:val="24"/>
        </w:rPr>
      </w:pPr>
      <w:r w:rsidRPr="00607583">
        <w:rPr>
          <w:sz w:val="24"/>
          <w:szCs w:val="24"/>
        </w:rPr>
        <w:t>-делать выводы на основе интегр</w:t>
      </w:r>
      <w:r w:rsidR="006F7429" w:rsidRPr="00607583">
        <w:rPr>
          <w:sz w:val="24"/>
          <w:szCs w:val="24"/>
        </w:rPr>
        <w:t>ации из разных частей текста- 35</w:t>
      </w:r>
      <w:r w:rsidRPr="00607583">
        <w:rPr>
          <w:sz w:val="24"/>
          <w:szCs w:val="24"/>
        </w:rPr>
        <w:t>%</w:t>
      </w:r>
    </w:p>
    <w:p w:rsidR="00B80160" w:rsidRPr="00607583" w:rsidRDefault="005C2CF6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b w:val="0"/>
          <w:sz w:val="24"/>
          <w:szCs w:val="24"/>
        </w:rPr>
      </w:pPr>
      <w:r w:rsidRPr="00607583">
        <w:rPr>
          <w:rFonts w:cs="Times New Roman"/>
          <w:b w:val="0"/>
          <w:sz w:val="24"/>
          <w:szCs w:val="24"/>
        </w:rPr>
        <w:t xml:space="preserve">-определять </w:t>
      </w:r>
      <w:r w:rsidR="006F7429" w:rsidRPr="00607583">
        <w:rPr>
          <w:rFonts w:cs="Times New Roman"/>
          <w:b w:val="0"/>
          <w:sz w:val="24"/>
          <w:szCs w:val="24"/>
        </w:rPr>
        <w:t>наличие/отсутствие информации-38</w:t>
      </w:r>
      <w:r w:rsidRPr="00607583">
        <w:rPr>
          <w:rFonts w:cs="Times New Roman"/>
          <w:b w:val="0"/>
          <w:sz w:val="24"/>
          <w:szCs w:val="24"/>
        </w:rPr>
        <w:t>%</w:t>
      </w:r>
    </w:p>
    <w:p w:rsidR="00B416E0" w:rsidRPr="00607583" w:rsidRDefault="005C2CF6" w:rsidP="00B416E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b w:val="0"/>
          <w:sz w:val="24"/>
          <w:szCs w:val="24"/>
        </w:rPr>
      </w:pPr>
      <w:r w:rsidRPr="00607583">
        <w:rPr>
          <w:rFonts w:cs="Times New Roman"/>
          <w:b w:val="0"/>
          <w:sz w:val="24"/>
          <w:szCs w:val="24"/>
        </w:rPr>
        <w:t>-использовать информацию из текста для</w:t>
      </w:r>
      <w:r w:rsidR="006F7429" w:rsidRPr="00607583">
        <w:rPr>
          <w:rFonts w:cs="Times New Roman"/>
          <w:b w:val="0"/>
          <w:sz w:val="24"/>
          <w:szCs w:val="24"/>
        </w:rPr>
        <w:t xml:space="preserve"> решения практической задачи -32</w:t>
      </w:r>
      <w:r w:rsidRPr="00607583">
        <w:rPr>
          <w:rFonts w:cs="Times New Roman"/>
          <w:b w:val="0"/>
          <w:sz w:val="24"/>
          <w:szCs w:val="24"/>
        </w:rPr>
        <w:t>%</w:t>
      </w:r>
    </w:p>
    <w:p w:rsidR="00B416E0" w:rsidRPr="00607583" w:rsidRDefault="00B416E0" w:rsidP="00B416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29" w:rsidRPr="00607583" w:rsidRDefault="000460ED" w:rsidP="00B416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>На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основании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представленной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статистической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и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аналитической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информации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предлагаются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следующие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рекомендации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по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использованию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результатов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диагностики:</w:t>
      </w:r>
    </w:p>
    <w:p w:rsidR="00B416E0" w:rsidRPr="00607583" w:rsidRDefault="000460ED" w:rsidP="00B416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>-Провести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обсуждение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результатов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7583">
        <w:rPr>
          <w:rFonts w:ascii="Times New Roman" w:hAnsi="Times New Roman" w:cs="Times New Roman"/>
          <w:sz w:val="24"/>
          <w:szCs w:val="24"/>
        </w:rPr>
        <w:t>диагностики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 МО</w:t>
      </w:r>
    </w:p>
    <w:p w:rsidR="000460ED" w:rsidRPr="00607583" w:rsidRDefault="000460ED" w:rsidP="00B416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 xml:space="preserve">-Внести корректировки в рабочие программы курсов внеурочной деятельности </w:t>
      </w:r>
      <w:r w:rsidRPr="00607583">
        <w:rPr>
          <w:rFonts w:ascii="Times New Roman" w:hAnsi="Times New Roman" w:cs="Times New Roman"/>
          <w:spacing w:val="1"/>
          <w:sz w:val="24"/>
          <w:szCs w:val="24"/>
        </w:rPr>
        <w:t xml:space="preserve">в части формирования функциональной грамотности в срок до 25 декабря 2023 года </w:t>
      </w:r>
    </w:p>
    <w:p w:rsidR="000460ED" w:rsidRPr="00607583" w:rsidRDefault="000460ED" w:rsidP="00B416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 xml:space="preserve">-Активизировать использование на уроках эффективных способов развития </w:t>
      </w:r>
      <w:r w:rsidR="00F1704C" w:rsidRPr="00607583">
        <w:rPr>
          <w:rFonts w:ascii="Times New Roman" w:hAnsi="Times New Roman" w:cs="Times New Roman"/>
          <w:sz w:val="24"/>
          <w:szCs w:val="24"/>
        </w:rPr>
        <w:t>читательских</w:t>
      </w:r>
      <w:r w:rsidRPr="00607583">
        <w:rPr>
          <w:rFonts w:ascii="Times New Roman" w:hAnsi="Times New Roman" w:cs="Times New Roman"/>
          <w:sz w:val="24"/>
          <w:szCs w:val="24"/>
        </w:rPr>
        <w:t xml:space="preserve"> умений обучающихся, связанных с планируемыми результатами, которые выполнены ниже показателей по выборке школ области; </w:t>
      </w:r>
    </w:p>
    <w:p w:rsidR="000460ED" w:rsidRPr="00607583" w:rsidRDefault="000460ED" w:rsidP="00B416E0">
      <w:pPr>
        <w:widowControl w:val="0"/>
        <w:tabs>
          <w:tab w:val="left" w:pos="1651"/>
        </w:tabs>
        <w:autoSpaceDE w:val="0"/>
        <w:autoSpaceDN w:val="0"/>
        <w:spacing w:after="0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607583">
        <w:rPr>
          <w:rFonts w:ascii="Times New Roman" w:hAnsi="Times New Roman" w:cs="Times New Roman"/>
          <w:sz w:val="24"/>
          <w:szCs w:val="24"/>
        </w:rPr>
        <w:t>-Организовать адресное повышение квалификации педагогов с целью устранения профессиональных дефицитов в формировании функциональной грамотности.</w:t>
      </w:r>
    </w:p>
    <w:p w:rsidR="00626FB9" w:rsidRPr="00607583" w:rsidRDefault="00626FB9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sz w:val="24"/>
          <w:szCs w:val="24"/>
        </w:rPr>
      </w:pPr>
    </w:p>
    <w:sectPr w:rsidR="00626FB9" w:rsidRPr="00607583" w:rsidSect="00B416E0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E3"/>
    <w:rsid w:val="000460ED"/>
    <w:rsid w:val="002B3CE3"/>
    <w:rsid w:val="003D7642"/>
    <w:rsid w:val="003E3DDB"/>
    <w:rsid w:val="004B2368"/>
    <w:rsid w:val="004E34A1"/>
    <w:rsid w:val="005C2CF6"/>
    <w:rsid w:val="00607583"/>
    <w:rsid w:val="00626FB9"/>
    <w:rsid w:val="006F7429"/>
    <w:rsid w:val="008632F6"/>
    <w:rsid w:val="0090560C"/>
    <w:rsid w:val="00B416E0"/>
    <w:rsid w:val="00B80160"/>
    <w:rsid w:val="00F1704C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591A-3C3A-44C3-A3E9-79455861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80160"/>
    <w:pPr>
      <w:spacing w:after="0" w:line="240" w:lineRule="auto"/>
    </w:pPr>
  </w:style>
  <w:style w:type="character" w:customStyle="1" w:styleId="1">
    <w:name w:val="Основной текст Знак1"/>
    <w:basedOn w:val="a0"/>
    <w:link w:val="a5"/>
    <w:uiPriority w:val="99"/>
    <w:rsid w:val="00B80160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B80160"/>
    <w:pPr>
      <w:shd w:val="clear" w:color="auto" w:fill="FFFFFF"/>
      <w:spacing w:after="0" w:line="277" w:lineRule="exact"/>
      <w:ind w:hanging="440"/>
    </w:pPr>
    <w:rPr>
      <w:rFonts w:ascii="Times New Roman" w:hAnsi="Times New Roman" w:cs="Times New Roman"/>
      <w:spacing w:val="6"/>
    </w:rPr>
  </w:style>
  <w:style w:type="character" w:customStyle="1" w:styleId="a6">
    <w:name w:val="Основной текст Знак"/>
    <w:basedOn w:val="a0"/>
    <w:uiPriority w:val="99"/>
    <w:semiHidden/>
    <w:rsid w:val="00B80160"/>
  </w:style>
  <w:style w:type="character" w:customStyle="1" w:styleId="2">
    <w:name w:val="Подпись к таблице (2)_"/>
    <w:link w:val="20"/>
    <w:uiPriority w:val="99"/>
    <w:locked/>
    <w:rsid w:val="00B8016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B80160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7">
    <w:name w:val="Основной текст + Полужирный"/>
    <w:basedOn w:val="1"/>
    <w:uiPriority w:val="99"/>
    <w:rsid w:val="00B8016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B8016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B8016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List Paragraph"/>
    <w:aliases w:val="Абзац списка для документа,List Paragraph,Абзац списка1"/>
    <w:basedOn w:val="a"/>
    <w:link w:val="ab"/>
    <w:uiPriority w:val="34"/>
    <w:qFormat/>
    <w:rsid w:val="0090560C"/>
    <w:pPr>
      <w:ind w:left="720"/>
      <w:contextualSpacing/>
    </w:pPr>
  </w:style>
  <w:style w:type="character" w:customStyle="1" w:styleId="ab">
    <w:name w:val="Абзац списка Знак"/>
    <w:aliases w:val="Абзац списка для документа Знак,List Paragraph Знак,Абзац списка1 Знак"/>
    <w:link w:val="aa"/>
    <w:uiPriority w:val="34"/>
    <w:locked/>
    <w:rsid w:val="0090560C"/>
  </w:style>
  <w:style w:type="paragraph" w:styleId="ac">
    <w:name w:val="Balloon Text"/>
    <w:basedOn w:val="a"/>
    <w:link w:val="ad"/>
    <w:uiPriority w:val="99"/>
    <w:semiHidden/>
    <w:unhideWhenUsed/>
    <w:rsid w:val="0062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6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Екатерина</cp:lastModifiedBy>
  <cp:revision>7</cp:revision>
  <cp:lastPrinted>2023-12-22T07:44:00Z</cp:lastPrinted>
  <dcterms:created xsi:type="dcterms:W3CDTF">2023-07-13T06:22:00Z</dcterms:created>
  <dcterms:modified xsi:type="dcterms:W3CDTF">2024-05-29T09:47:00Z</dcterms:modified>
</cp:coreProperties>
</file>