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29" w:rsidRPr="00075729" w:rsidRDefault="00075729" w:rsidP="000757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75729">
        <w:rPr>
          <w:rFonts w:ascii="Times New Roman" w:hAnsi="Times New Roman" w:cs="Times New Roman"/>
          <w:b/>
          <w:noProof/>
          <w:sz w:val="26"/>
          <w:szCs w:val="26"/>
        </w:rPr>
        <w:t>М</w:t>
      </w:r>
      <w:proofErr w:type="spellStart"/>
      <w:r w:rsidRPr="00075729">
        <w:rPr>
          <w:rFonts w:ascii="Times New Roman" w:hAnsi="Times New Roman" w:cs="Times New Roman"/>
          <w:b/>
          <w:sz w:val="26"/>
          <w:szCs w:val="26"/>
        </w:rPr>
        <w:t>униципальное</w:t>
      </w:r>
      <w:proofErr w:type="spellEnd"/>
      <w:r w:rsidRPr="00075729">
        <w:rPr>
          <w:rFonts w:ascii="Times New Roman" w:hAnsi="Times New Roman" w:cs="Times New Roman"/>
          <w:b/>
          <w:sz w:val="26"/>
          <w:szCs w:val="26"/>
        </w:rPr>
        <w:t xml:space="preserve"> бюджетное общеобразовательное учреждение </w:t>
      </w:r>
    </w:p>
    <w:p w:rsidR="00075729" w:rsidRPr="00075729" w:rsidRDefault="00075729" w:rsidP="000757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29">
        <w:rPr>
          <w:rFonts w:ascii="Times New Roman" w:hAnsi="Times New Roman" w:cs="Times New Roman"/>
          <w:b/>
          <w:sz w:val="26"/>
          <w:szCs w:val="26"/>
        </w:rPr>
        <w:t xml:space="preserve">«Средняя общеобразовательная школа  № 115 г. Челябинска» </w:t>
      </w:r>
    </w:p>
    <w:p w:rsidR="00075729" w:rsidRPr="00075729" w:rsidRDefault="00075729" w:rsidP="000757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29">
        <w:rPr>
          <w:rFonts w:ascii="Times New Roman" w:hAnsi="Times New Roman" w:cs="Times New Roman"/>
          <w:b/>
          <w:sz w:val="26"/>
          <w:szCs w:val="26"/>
        </w:rPr>
        <w:t>(МБОУ «СОШ № 115 г. Челябинска»)</w:t>
      </w:r>
    </w:p>
    <w:p w:rsidR="00075729" w:rsidRPr="00075729" w:rsidRDefault="00075729" w:rsidP="000757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48" w:type="dxa"/>
        <w:tblLayout w:type="fixed"/>
        <w:tblLook w:val="04A0"/>
      </w:tblPr>
      <w:tblGrid>
        <w:gridCol w:w="3320"/>
        <w:gridCol w:w="3093"/>
        <w:gridCol w:w="2835"/>
      </w:tblGrid>
      <w:tr w:rsidR="00075729" w:rsidRPr="00075729" w:rsidTr="00075729">
        <w:tc>
          <w:tcPr>
            <w:tcW w:w="3320" w:type="dxa"/>
            <w:hideMark/>
          </w:tcPr>
          <w:p w:rsidR="00075729" w:rsidRPr="00075729" w:rsidRDefault="00075729" w:rsidP="00075729">
            <w:pPr>
              <w:spacing w:before="100" w:beforeAutospacing="1" w:after="0"/>
              <w:rPr>
                <w:rFonts w:ascii="Times New Roman" w:hAnsi="Times New Roman" w:cs="Times New Roman"/>
                <w:szCs w:val="20"/>
              </w:rPr>
            </w:pPr>
            <w:r w:rsidRPr="00075729">
              <w:rPr>
                <w:rFonts w:ascii="Times New Roman" w:hAnsi="Times New Roman" w:cs="Times New Roman"/>
                <w:szCs w:val="20"/>
              </w:rPr>
              <w:t xml:space="preserve">ПРИНЯТО:           Педагогический совет </w:t>
            </w:r>
            <w:r w:rsidRPr="00075729">
              <w:rPr>
                <w:rFonts w:ascii="Times New Roman" w:hAnsi="Times New Roman" w:cs="Times New Roman"/>
                <w:szCs w:val="20"/>
              </w:rPr>
              <w:br/>
              <w:t xml:space="preserve">МБОУ «СОШ № 115  </w:t>
            </w:r>
            <w:r w:rsidRPr="00075729">
              <w:rPr>
                <w:rFonts w:ascii="Times New Roman" w:hAnsi="Times New Roman" w:cs="Times New Roman"/>
                <w:szCs w:val="20"/>
              </w:rPr>
              <w:br/>
              <w:t xml:space="preserve">г. Челябинска»     </w:t>
            </w:r>
            <w:r w:rsidRPr="00075729">
              <w:rPr>
                <w:rFonts w:ascii="Times New Roman" w:hAnsi="Times New Roman" w:cs="Times New Roman"/>
                <w:szCs w:val="20"/>
              </w:rPr>
              <w:br/>
              <w:t xml:space="preserve">Протокол № </w:t>
            </w:r>
            <w:r w:rsidRPr="00075729">
              <w:rPr>
                <w:rFonts w:ascii="Times New Roman" w:hAnsi="Times New Roman" w:cs="Times New Roman"/>
                <w:szCs w:val="20"/>
                <w:u w:val="single"/>
              </w:rPr>
              <w:t>1</w:t>
            </w:r>
            <w:r w:rsidRPr="00075729">
              <w:rPr>
                <w:rFonts w:ascii="Times New Roman" w:hAnsi="Times New Roman" w:cs="Times New Roman"/>
                <w:szCs w:val="20"/>
              </w:rPr>
              <w:t xml:space="preserve">от </w:t>
            </w:r>
            <w:r w:rsidRPr="00075729">
              <w:rPr>
                <w:rFonts w:ascii="Times New Roman" w:hAnsi="Times New Roman" w:cs="Times New Roman"/>
                <w:szCs w:val="20"/>
                <w:u w:val="single"/>
              </w:rPr>
              <w:t>29.08.2022</w:t>
            </w:r>
            <w:r w:rsidRPr="00075729">
              <w:rPr>
                <w:rFonts w:ascii="Times New Roman" w:hAnsi="Times New Roman" w:cs="Times New Roman"/>
                <w:szCs w:val="20"/>
              </w:rPr>
              <w:t xml:space="preserve"> г.   </w:t>
            </w:r>
          </w:p>
          <w:p w:rsidR="00075729" w:rsidRPr="00075729" w:rsidRDefault="00075729" w:rsidP="00075729">
            <w:pPr>
              <w:spacing w:before="100" w:beforeAutospacing="1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93" w:type="dxa"/>
            <w:hideMark/>
          </w:tcPr>
          <w:p w:rsidR="00075729" w:rsidRPr="00075729" w:rsidRDefault="00075729" w:rsidP="00075729">
            <w:pPr>
              <w:spacing w:before="100" w:beforeAutospacing="1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hideMark/>
          </w:tcPr>
          <w:p w:rsidR="00075729" w:rsidRPr="00075729" w:rsidRDefault="00075729" w:rsidP="000757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075729">
              <w:rPr>
                <w:rFonts w:ascii="Times New Roman" w:hAnsi="Times New Roman" w:cs="Times New Roman"/>
                <w:szCs w:val="20"/>
              </w:rPr>
              <w:t xml:space="preserve">УТВЕРЖДАЮ:                                                                        Директор </w:t>
            </w:r>
            <w:r w:rsidRPr="00075729">
              <w:rPr>
                <w:rFonts w:ascii="Times New Roman" w:hAnsi="Times New Roman" w:cs="Times New Roman"/>
                <w:szCs w:val="20"/>
              </w:rPr>
              <w:br/>
              <w:t>МБОУ «СОШ № 115                   г. Челябинска»             __________Н.Б. Пикатова</w:t>
            </w:r>
          </w:p>
          <w:p w:rsidR="00075729" w:rsidRPr="00075729" w:rsidRDefault="00075729" w:rsidP="00075729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75729">
              <w:rPr>
                <w:rFonts w:ascii="Times New Roman" w:hAnsi="Times New Roman" w:cs="Times New Roman"/>
                <w:szCs w:val="20"/>
              </w:rPr>
              <w:t>31.08.2022 г.</w:t>
            </w:r>
          </w:p>
        </w:tc>
      </w:tr>
    </w:tbl>
    <w:bookmarkEnd w:id="0"/>
    <w:p w:rsidR="00075729" w:rsidRDefault="00075729" w:rsidP="0007572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75729" w:rsidRDefault="00075729" w:rsidP="00075729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школьном музее «Защитники Ленинграда»</w:t>
      </w:r>
    </w:p>
    <w:p w:rsidR="008A706E" w:rsidRPr="00075729" w:rsidRDefault="00075729" w:rsidP="0007572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572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A706E" w:rsidRPr="00075729">
        <w:rPr>
          <w:rFonts w:ascii="Times New Roman" w:hAnsi="Times New Roman" w:cs="Times New Roman"/>
          <w:bCs/>
          <w:color w:val="000000"/>
          <w:sz w:val="24"/>
          <w:szCs w:val="24"/>
        </w:rPr>
        <w:t>. Общие положения</w:t>
      </w:r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Pr="00CE4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075729">
        <w:rPr>
          <w:rFonts w:ascii="Times New Roman" w:hAnsi="Times New Roman" w:cs="Times New Roman"/>
          <w:color w:val="000000"/>
          <w:sz w:val="24"/>
          <w:szCs w:val="24"/>
        </w:rPr>
        <w:t xml:space="preserve">школьном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музее </w:t>
      </w:r>
      <w:r w:rsidR="00075729">
        <w:rPr>
          <w:rFonts w:ascii="Times New Roman" w:hAnsi="Times New Roman" w:cs="Times New Roman"/>
          <w:color w:val="000000"/>
          <w:sz w:val="24"/>
          <w:szCs w:val="24"/>
        </w:rPr>
        <w:t>«Защитники Ленинграда»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разработано в соответствии с Законом Российской Федерации «Об образовании»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t xml:space="preserve"> от 29.12.2012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Российской Федерации «О музейном фонде и музеях Российской Федерации»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C80" w:rsidRPr="00377C80">
        <w:rPr>
          <w:rFonts w:ascii="Times New Roman" w:hAnsi="Times New Roman" w:cs="Times New Roman"/>
          <w:sz w:val="24"/>
          <w:szCs w:val="24"/>
          <w:shd w:val="clear" w:color="auto" w:fill="FFFFFF"/>
        </w:rPr>
        <w:t>от 26.05.1996 N 54-</w:t>
      </w:r>
      <w:r w:rsidR="00377C80" w:rsidRPr="00377C80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ФЗ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29">
        <w:rPr>
          <w:rFonts w:ascii="Times New Roman" w:hAnsi="Times New Roman" w:cs="Times New Roman"/>
          <w:color w:val="000000"/>
          <w:sz w:val="24"/>
          <w:szCs w:val="24"/>
        </w:rPr>
        <w:t xml:space="preserve">письмом Министерства РФ от 12.03.2003 № </w:t>
      </w:r>
      <w:r w:rsidR="00075729" w:rsidRPr="000757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28-51-18l/16</w:t>
      </w:r>
      <w:r w:rsidR="00075729">
        <w:rPr>
          <w:color w:val="1A1A1A"/>
          <w:sz w:val="19"/>
          <w:szCs w:val="19"/>
          <w:shd w:val="clear" w:color="auto" w:fill="FFFFFF"/>
        </w:rPr>
        <w:t xml:space="preserve"> </w:t>
      </w:r>
      <w:r w:rsidR="00075729" w:rsidRPr="0007572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«О деятельности музеев образовательных учреждений»,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="005B4282" w:rsidRPr="00CE4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МБОУ </w:t>
      </w:r>
      <w:r w:rsidR="000534AB"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  <w:r w:rsidR="005B4282" w:rsidRPr="00CE419D">
        <w:rPr>
          <w:rFonts w:ascii="Times New Roman" w:hAnsi="Times New Roman" w:cs="Times New Roman"/>
          <w:iCs/>
          <w:color w:val="000000"/>
          <w:sz w:val="24"/>
          <w:szCs w:val="24"/>
        </w:rPr>
        <w:t>СОШ №115</w:t>
      </w:r>
      <w:r w:rsidR="00CE41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приним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 xml:space="preserve">ается на Педагогическом совете 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59">
        <w:rPr>
          <w:rFonts w:ascii="Times New Roman" w:hAnsi="Times New Roman" w:cs="Times New Roman"/>
          <w:iCs/>
          <w:color w:val="000000"/>
          <w:sz w:val="24"/>
          <w:szCs w:val="24"/>
        </w:rPr>
        <w:t>Школы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утверждается приказом директора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1.3. Настоящее Положение регламентирует деятельность, определяет функции, основные направления работы и формы деятельности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музея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«Защитники Ленинграда» (далее – Музей)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1.4. Музей является структурным подразделением </w:t>
      </w:r>
      <w:r w:rsidR="005B4282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B4282" w:rsidRPr="00CE419D">
        <w:rPr>
          <w:rFonts w:ascii="Times New Roman" w:hAnsi="Times New Roman" w:cs="Times New Roman"/>
          <w:color w:val="000000"/>
          <w:sz w:val="24"/>
          <w:szCs w:val="24"/>
        </w:rPr>
        <w:t>СОШ № 115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, организуется по инициативе педагогов, обучающихся и их родителей.</w:t>
      </w:r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1.5. Музей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осуществляет деятельность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в целях воспитания, обучения и </w:t>
      </w:r>
      <w:proofErr w:type="gramStart"/>
      <w:r w:rsidRPr="00CE419D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музейной педагогики.</w:t>
      </w:r>
    </w:p>
    <w:p w:rsidR="008A706E" w:rsidRPr="00CE419D" w:rsidRDefault="008A706E" w:rsidP="0007572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1.6. Музей руководствуется в своей деятельности Законами Российской Федерации, решениями Правительства Российской Федерации, решениями органов управления образованием и самоуправления всех уровней по вопросам образования и воспитания обучающихся, а также Уставом М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СОШ № </w:t>
      </w:r>
      <w:r w:rsidR="005B4282" w:rsidRPr="00CE419D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Положением.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1.8. Музей является тематическим систематизированным собранием подлинных материалов по 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>истории Великой отечественной войны, г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Ленинграда в годы Великой отечественной войны, Чеченской войны, истории школы № 115</w:t>
      </w:r>
      <w:r w:rsidR="008C2EEE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г. Челябинска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1.9. Регистрация музея осуществляется в соответствии с инструкцией о паспортизации музеев образовательных учреждений, утвержденной Министерством образования Российской Федерации. </w:t>
      </w:r>
    </w:p>
    <w:p w:rsidR="008A706E" w:rsidRPr="00CE419D" w:rsidRDefault="008A706E" w:rsidP="005A415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1.10. Подлинные экспонаты, хранящиеся в фондах музея, имеют историко-культурную ценность и подлежат учету в установленном порядке.</w:t>
      </w:r>
    </w:p>
    <w:p w:rsidR="008A706E" w:rsidRPr="005A4159" w:rsidRDefault="005A4159" w:rsidP="005A415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A706E"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. Основные понятия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2.2.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2.4. Комплектование музейных фондов – деятельность музея по выявлению, сбору, учету и описанию музейных предметов.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2.5. Книга поступлений – основной документ учета музейных экспонатов.</w:t>
      </w:r>
    </w:p>
    <w:p w:rsidR="008A706E" w:rsidRPr="00CE419D" w:rsidRDefault="008A706E" w:rsidP="005A415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2.6. Экспозиция – выставленные на обозрение в определенной системе музейные предметы (экспонаты).</w:t>
      </w:r>
    </w:p>
    <w:p w:rsidR="008A706E" w:rsidRPr="005A4159" w:rsidRDefault="005A4159" w:rsidP="005A415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5F151D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Организация деятельности М</w:t>
      </w:r>
      <w:r w:rsidR="008A706E"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узея</w:t>
      </w:r>
    </w:p>
    <w:p w:rsidR="008A706E" w:rsidRPr="00CE419D" w:rsidRDefault="008A706E" w:rsidP="005A41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3.1. Организация музея является результатом работы обучающихся и педагогов по изучению 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истории Великой отечественной войны, 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Ленинграда в годы Великой отечественной войны, 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>Чеченской войны, истории школы № 115</w:t>
      </w:r>
      <w:r w:rsidR="008C2EEE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г. Челябинска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 xml:space="preserve">2. Учредителем музея является 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564B5" w:rsidRPr="00CE419D">
        <w:rPr>
          <w:rFonts w:ascii="Times New Roman" w:hAnsi="Times New Roman" w:cs="Times New Roman"/>
          <w:color w:val="000000"/>
          <w:sz w:val="24"/>
          <w:szCs w:val="24"/>
        </w:rPr>
        <w:t>СОШ № 115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чредительным документом 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музея является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приказ о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его организации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C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от 25 октября 1999 г.</w:t>
      </w:r>
      <w:r w:rsidR="005A4159" w:rsidRPr="005A4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159" w:rsidRPr="00CE419D">
        <w:rPr>
          <w:rFonts w:ascii="Times New Roman" w:hAnsi="Times New Roman" w:cs="Times New Roman"/>
          <w:color w:val="000000"/>
          <w:sz w:val="24"/>
          <w:szCs w:val="24"/>
        </w:rPr>
        <w:t>№ 106/1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 xml:space="preserve">, издаваемый руководителем 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46FD8" w:rsidRPr="00CE419D">
        <w:rPr>
          <w:rFonts w:ascii="Times New Roman" w:hAnsi="Times New Roman" w:cs="Times New Roman"/>
          <w:color w:val="000000"/>
          <w:sz w:val="24"/>
          <w:szCs w:val="24"/>
        </w:rPr>
        <w:t>СОШ № 115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3.3. Деятельность музея осуществляется на основе программы деятельности на учебный год. Программа составляется руководителем музея, принимается научно-методическим советом и утверждается директором школы.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3.4. Для осуществления своей деятельности музей имеет: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– музейный актив из числа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 отношений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собранные и зарегистрированные в Книге поступлений музейные предметы;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экспозиционное помещение;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тематические музейные экспозиции;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настоящее Положение;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программу развития музея;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экскурсионные и образовательные программы, реализуемые на базе музея.</w:t>
      </w:r>
    </w:p>
    <w:p w:rsidR="008A706E" w:rsidRPr="00CE419D" w:rsidRDefault="008A706E" w:rsidP="005A415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3.5. Непосредственное руководство музеем осуществляет руководитель муз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 xml:space="preserve">ея, назначаемый руководителем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 Руководитель музея непосредственно подчинен заместителю директора школы по воспитательной работе.</w:t>
      </w:r>
    </w:p>
    <w:p w:rsidR="008A706E" w:rsidRPr="005A4159" w:rsidRDefault="005A4159" w:rsidP="005A415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F151D">
        <w:rPr>
          <w:rFonts w:ascii="Times New Roman" w:hAnsi="Times New Roman" w:cs="Times New Roman"/>
          <w:bCs/>
          <w:color w:val="000000"/>
          <w:sz w:val="24"/>
          <w:szCs w:val="24"/>
        </w:rPr>
        <w:t>. Функции М</w:t>
      </w:r>
      <w:r w:rsidR="008A706E" w:rsidRPr="005A4159">
        <w:rPr>
          <w:rFonts w:ascii="Times New Roman" w:hAnsi="Times New Roman" w:cs="Times New Roman"/>
          <w:bCs/>
          <w:color w:val="000000"/>
          <w:sz w:val="24"/>
          <w:szCs w:val="24"/>
        </w:rPr>
        <w:t>узея, направления деятельности, содержание и формы работы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4.1. Функции музея:</w:t>
      </w:r>
    </w:p>
    <w:p w:rsidR="008A706E" w:rsidRPr="00CE419D" w:rsidRDefault="008A706E" w:rsidP="005A41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E419D">
        <w:rPr>
          <w:rFonts w:ascii="Times New Roman" w:hAnsi="Times New Roman" w:cs="Times New Roman"/>
          <w:sz w:val="24"/>
          <w:szCs w:val="24"/>
        </w:rPr>
        <w:t>систематизированный сбор, хранение и изучение музейных предметов и документальных источников по тематике музея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– осуществление средствами музейной педагогики деятельности по воспитанию, обучению, развитию, социализации </w:t>
      </w:r>
      <w:proofErr w:type="gramStart"/>
      <w:r w:rsidRPr="00CE419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41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4.2. Основные направления деятельности и формами являются: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культурно-просветительское направление: проведение экскурсий, тематических музейных мероприятий;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поисково-собирательное: организация и проведение мероприятий по поиску и сбору предметов и документальных материалов по тематике музея;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– исследовательское: изучение музейных источников, написание </w:t>
      </w:r>
      <w:proofErr w:type="gramStart"/>
      <w:r w:rsidRPr="00CE419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исследовательских работ;</w:t>
      </w:r>
    </w:p>
    <w:p w:rsidR="008A706E" w:rsidRDefault="008A706E" w:rsidP="005A415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методическое: изучение и использование средств музейной педагогики, подбор методической литературы, разработка музейных образовательных программ.</w:t>
      </w:r>
    </w:p>
    <w:p w:rsidR="008A706E" w:rsidRPr="005A4159" w:rsidRDefault="005A4159" w:rsidP="005A4159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41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. Руководство деятельностью М</w:t>
      </w:r>
      <w:r w:rsidR="008A706E" w:rsidRPr="005A4159">
        <w:rPr>
          <w:rFonts w:ascii="Times New Roman" w:hAnsi="Times New Roman" w:cs="Times New Roman"/>
          <w:color w:val="000000"/>
          <w:sz w:val="24"/>
          <w:szCs w:val="24"/>
        </w:rPr>
        <w:t>узея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5.1. Общее руководство деятельностью музея осуществляет научно-методический совет образовательного учреждения.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5.2 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E1F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проводит следующую работу: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организует сбор, накопление, оформление материалов и документов для пополнения фондов школьного музея;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осуществляет поисковую работу по всем направлениям деятельности школьного музея;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обеспечивает сохранность музейных материалов и документов, ведет Книгу поступлений музейных предметов;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организует учет наличия, хранения, и движения музейных экспонатов, их размещение в хранилищах;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организует экскурсии по экспозиции музея, беседы, лекции;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сотрудничает с другими музеями города и общественными организациями;</w:t>
      </w:r>
    </w:p>
    <w:p w:rsidR="008A706E" w:rsidRPr="00CE419D" w:rsidRDefault="00AE1FF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FF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>разрабатывает перспективные и текущие планы работы музея.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проводит декад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 xml:space="preserve">ы, вечера, конкурсы, праздники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и другие мероприятия.</w:t>
      </w:r>
    </w:p>
    <w:p w:rsidR="008A706E" w:rsidRPr="00CE419D" w:rsidRDefault="00AE1FF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>. Совет музея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5A4159">
        <w:rPr>
          <w:rFonts w:ascii="Times New Roman" w:hAnsi="Times New Roman" w:cs="Times New Roman"/>
          <w:color w:val="000000"/>
          <w:sz w:val="24"/>
          <w:szCs w:val="24"/>
        </w:rPr>
        <w:t xml:space="preserve">числа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школы)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обеспечивает комплектовани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е фондов М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узея, изучение и их популяризацию;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поддерживает постоянную связь с общественными организациями, предприятиями, учреждениями, учебными заведениями и другими организациями;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способствует развитию творческой инициативы обучающихся и работников школы;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обеспечивает сохранность музейных ценностей;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проводит работу по совершенствованию и пополнению экспозиции новыми материалами;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проводит научные исследования;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организует экску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рсионную и лекционную работу в М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узее;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осуществляет планирование тематических лекций, экскурсий, составляет графики их проведения;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организует прием заявок на экскурсии, лекции и обеспечивает их экскурсоводами;</w:t>
      </w:r>
    </w:p>
    <w:p w:rsidR="008A706E" w:rsidRPr="00CE419D" w:rsidRDefault="008A706E" w:rsidP="005A41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контролирует работу экскурсоводов, осуществляющих обзорные и тематич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еские экскурсии по экспозициям М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узея;</w:t>
      </w:r>
    </w:p>
    <w:p w:rsidR="00A70D63" w:rsidRPr="00CE419D" w:rsidRDefault="00AE1FFE" w:rsidP="005A4159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>соблюдает правила по охране труда, технике безопасности и противопожарной</w:t>
      </w:r>
      <w:r w:rsidR="00A70D63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защите; </w:t>
      </w:r>
    </w:p>
    <w:p w:rsidR="008A706E" w:rsidRPr="00CE419D" w:rsidRDefault="00AE1FFE" w:rsidP="005A4159">
      <w:pPr>
        <w:widowControl w:val="0"/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FF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06E" w:rsidRPr="00CE419D">
        <w:rPr>
          <w:rFonts w:ascii="Times New Roman" w:hAnsi="Times New Roman" w:cs="Times New Roman"/>
          <w:color w:val="000000"/>
          <w:sz w:val="24"/>
          <w:szCs w:val="24"/>
        </w:rPr>
        <w:t>следит за надлежащим санитарным состоянием помещения и фондов музея;</w:t>
      </w:r>
    </w:p>
    <w:p w:rsidR="008A706E" w:rsidRPr="00CE419D" w:rsidRDefault="008A706E" w:rsidP="005A415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="00A70D63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создает и обновляет экспозиции, стационарные и передвижные выставки.</w:t>
      </w:r>
    </w:p>
    <w:p w:rsidR="008A706E" w:rsidRPr="005F151D" w:rsidRDefault="005F151D" w:rsidP="005F151D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8A706E" w:rsidRPr="005F15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Учет и обеспечение </w:t>
      </w:r>
      <w:r w:rsidR="000534AB" w:rsidRPr="005F151D">
        <w:rPr>
          <w:rFonts w:ascii="Times New Roman" w:hAnsi="Times New Roman" w:cs="Times New Roman"/>
          <w:bCs/>
          <w:color w:val="000000"/>
          <w:sz w:val="24"/>
          <w:szCs w:val="24"/>
        </w:rPr>
        <w:t>сохраннос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 фондов М</w:t>
      </w:r>
      <w:r w:rsidR="000534AB" w:rsidRPr="005F15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узея 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6.1 Учет предметов собрания музея осуществляется по основному и научно-вспомогательному фондам: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учет музейных предметов основного фонда (подлинных памятников материальной и духовной культуры) осуществляется в Книге поступлений музея;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– 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6.2 Закрепление музейных пре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 xml:space="preserve">дметов и музейных коллекций в </w:t>
      </w:r>
      <w:r w:rsidR="00C4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7D56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57D56" w:rsidRPr="00CE419D">
        <w:rPr>
          <w:rFonts w:ascii="Times New Roman" w:hAnsi="Times New Roman" w:cs="Times New Roman"/>
          <w:color w:val="000000"/>
          <w:sz w:val="24"/>
          <w:szCs w:val="24"/>
        </w:rPr>
        <w:t>СОШ № 115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г. 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собственником в соответствии с законодательством Российской Федерации на праве оперативного управления.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6.3 Ответственность за сохранность фондов музея несет руководитель </w:t>
      </w:r>
      <w:r w:rsidR="00C472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7D56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57D56" w:rsidRPr="00CE419D">
        <w:rPr>
          <w:rFonts w:ascii="Times New Roman" w:hAnsi="Times New Roman" w:cs="Times New Roman"/>
          <w:color w:val="000000"/>
          <w:sz w:val="24"/>
          <w:szCs w:val="24"/>
        </w:rPr>
        <w:t xml:space="preserve">СОШ № 115 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г. Челябинска</w:t>
      </w:r>
      <w:r w:rsidR="000534A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06E" w:rsidRPr="00CE419D" w:rsidRDefault="008A706E" w:rsidP="005F151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6.4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8A706E" w:rsidRPr="00CE419D" w:rsidRDefault="008A706E" w:rsidP="005F151D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6.5 Музейные предметы, сохранность которых не может быть обеспечена школьным музеем, должны быть переданы на хранение в государственный музей, архив.</w:t>
      </w:r>
    </w:p>
    <w:p w:rsidR="008A706E" w:rsidRPr="005F151D" w:rsidRDefault="005F151D" w:rsidP="005F151D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151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Реорганизация (ликвидация) М</w:t>
      </w:r>
      <w:r w:rsidR="008A706E" w:rsidRPr="005F151D">
        <w:rPr>
          <w:rFonts w:ascii="Times New Roman" w:hAnsi="Times New Roman" w:cs="Times New Roman"/>
          <w:bCs/>
          <w:color w:val="000000"/>
          <w:sz w:val="24"/>
          <w:szCs w:val="24"/>
        </w:rPr>
        <w:t>узея</w:t>
      </w:r>
    </w:p>
    <w:p w:rsidR="008A706E" w:rsidRPr="00CE419D" w:rsidRDefault="008A706E" w:rsidP="005F15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9D">
        <w:rPr>
          <w:rFonts w:ascii="Times New Roman" w:hAnsi="Times New Roman" w:cs="Times New Roman"/>
          <w:color w:val="000000"/>
          <w:sz w:val="24"/>
          <w:szCs w:val="24"/>
        </w:rPr>
        <w:t>Вопро</w:t>
      </w:r>
      <w:r w:rsidR="005F151D">
        <w:rPr>
          <w:rFonts w:ascii="Times New Roman" w:hAnsi="Times New Roman" w:cs="Times New Roman"/>
          <w:color w:val="000000"/>
          <w:sz w:val="24"/>
          <w:szCs w:val="24"/>
        </w:rPr>
        <w:t>с о реорганизации (ликвидации) М</w:t>
      </w:r>
      <w:r w:rsidRPr="00CE419D">
        <w:rPr>
          <w:rFonts w:ascii="Times New Roman" w:hAnsi="Times New Roman" w:cs="Times New Roman"/>
          <w:color w:val="000000"/>
          <w:sz w:val="24"/>
          <w:szCs w:val="24"/>
        </w:rPr>
        <w:t>узея, а также о судьбе его коллекций решается учредителем по согласованию с вышестоящим органом управления образованием.</w:t>
      </w:r>
    </w:p>
    <w:sectPr w:rsidR="008A706E" w:rsidRPr="00CE419D" w:rsidSect="005F15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1D" w:rsidRDefault="005F151D" w:rsidP="005F151D">
      <w:pPr>
        <w:spacing w:after="0" w:line="240" w:lineRule="auto"/>
      </w:pPr>
      <w:r>
        <w:separator/>
      </w:r>
    </w:p>
  </w:endnote>
  <w:endnote w:type="continuationSeparator" w:id="1">
    <w:p w:rsidR="005F151D" w:rsidRDefault="005F151D" w:rsidP="005F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277"/>
      <w:docPartObj>
        <w:docPartGallery w:val="Page Numbers (Bottom of Page)"/>
        <w:docPartUnique/>
      </w:docPartObj>
    </w:sdtPr>
    <w:sdtContent>
      <w:p w:rsidR="005F151D" w:rsidRDefault="005F151D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151D" w:rsidRDefault="005F15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1D" w:rsidRDefault="005F151D" w:rsidP="005F151D">
      <w:pPr>
        <w:spacing w:after="0" w:line="240" w:lineRule="auto"/>
      </w:pPr>
      <w:r>
        <w:separator/>
      </w:r>
    </w:p>
  </w:footnote>
  <w:footnote w:type="continuationSeparator" w:id="1">
    <w:p w:rsidR="005F151D" w:rsidRDefault="005F151D" w:rsidP="005F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06E"/>
    <w:rsid w:val="00046FD8"/>
    <w:rsid w:val="000534AB"/>
    <w:rsid w:val="00075729"/>
    <w:rsid w:val="000E2B42"/>
    <w:rsid w:val="00377C80"/>
    <w:rsid w:val="004F3BF7"/>
    <w:rsid w:val="005A4159"/>
    <w:rsid w:val="005A5800"/>
    <w:rsid w:val="005A5C8C"/>
    <w:rsid w:val="005A628E"/>
    <w:rsid w:val="005B4282"/>
    <w:rsid w:val="005F0910"/>
    <w:rsid w:val="005F151D"/>
    <w:rsid w:val="00646376"/>
    <w:rsid w:val="00740EFC"/>
    <w:rsid w:val="007B05CE"/>
    <w:rsid w:val="008317EF"/>
    <w:rsid w:val="0087730D"/>
    <w:rsid w:val="008A706E"/>
    <w:rsid w:val="008C2EEE"/>
    <w:rsid w:val="008E0B5E"/>
    <w:rsid w:val="00907CFA"/>
    <w:rsid w:val="00A46D82"/>
    <w:rsid w:val="00A70D63"/>
    <w:rsid w:val="00A742FA"/>
    <w:rsid w:val="00A91F00"/>
    <w:rsid w:val="00AB53F7"/>
    <w:rsid w:val="00AE1FFE"/>
    <w:rsid w:val="00B57D56"/>
    <w:rsid w:val="00BD7FF0"/>
    <w:rsid w:val="00C472A0"/>
    <w:rsid w:val="00CB7C0E"/>
    <w:rsid w:val="00CE419D"/>
    <w:rsid w:val="00D72C20"/>
    <w:rsid w:val="00DB0507"/>
    <w:rsid w:val="00DF6AA1"/>
    <w:rsid w:val="00E20CB7"/>
    <w:rsid w:val="00E564B5"/>
    <w:rsid w:val="00E97C6E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7C8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F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51D"/>
  </w:style>
  <w:style w:type="paragraph" w:styleId="a7">
    <w:name w:val="footer"/>
    <w:basedOn w:val="a"/>
    <w:link w:val="a8"/>
    <w:uiPriority w:val="99"/>
    <w:unhideWhenUsed/>
    <w:rsid w:val="005F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af7MfMzUHrjqA466GPK7oz+NYnX/KdnmOKEsHMWhn2c=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XTjK5XYYVpzoXZsx/6nnxUIOHCppvTEFLHSs68ubPrs=</DigestValue>
    </Reference>
  </SignedInfo>
  <SignatureValue>Z92WauxOxSsGAsq2022umEb6msg4AH+RW3xnpO/9CxPJq9iDJ+QeqsqFpiF8KdEV
Cvqy60/Ts/oeBIMqx+4yig==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IeevlhIzyvhSLIHBl+wO9Z2oBAY=</DigestValue>
      </Reference>
      <Reference URI="/word/endnotes.xml?ContentType=application/vnd.openxmlformats-officedocument.wordprocessingml.endnotes+xml">
        <DigestMethod Algorithm="http://www.w3.org/2000/09/xmldsig#sha1"/>
        <DigestValue>OShQr6E9fbv50UREg/4rM/dULvQ=</DigestValue>
      </Reference>
      <Reference URI="/word/fontTable.xml?ContentType=application/vnd.openxmlformats-officedocument.wordprocessingml.fontTable+xml">
        <DigestMethod Algorithm="http://www.w3.org/2000/09/xmldsig#sha1"/>
        <DigestValue>QtB4RulBAYMxYvkqY34F+nC9g78=</DigestValue>
      </Reference>
      <Reference URI="/word/footer1.xml?ContentType=application/vnd.openxmlformats-officedocument.wordprocessingml.footer+xml">
        <DigestMethod Algorithm="http://www.w3.org/2000/09/xmldsig#sha1"/>
        <DigestValue>O8s0bfWhXuMuN8FLnjG2PwADiD4=</DigestValue>
      </Reference>
      <Reference URI="/word/footnotes.xml?ContentType=application/vnd.openxmlformats-officedocument.wordprocessingml.footnotes+xml">
        <DigestMethod Algorithm="http://www.w3.org/2000/09/xmldsig#sha1"/>
        <DigestValue>FqEMHnhL30qe5nQcwax8qCxXBZo=</DigestValue>
      </Reference>
      <Reference URI="/word/numbering.xml?ContentType=application/vnd.openxmlformats-officedocument.wordprocessingml.numbering+xml">
        <DigestMethod Algorithm="http://www.w3.org/2000/09/xmldsig#sha1"/>
        <DigestValue>fpyBYHWATbfTJ6IydgeJSkWEI6Q=</DigestValue>
      </Reference>
      <Reference URI="/word/settings.xml?ContentType=application/vnd.openxmlformats-officedocument.wordprocessingml.settings+xml">
        <DigestMethod Algorithm="http://www.w3.org/2000/09/xmldsig#sha1"/>
        <DigestValue>9JoJm3/l7/jVBcJsM895DZvvjNk=</DigestValue>
      </Reference>
      <Reference URI="/word/styles.xml?ContentType=application/vnd.openxmlformats-officedocument.wordprocessingml.styles+xml">
        <DigestMethod Algorithm="http://www.w3.org/2000/09/xmldsig#sha1"/>
        <DigestValue>ECeEaaY6T1/5ho21pmx8fZWQz58=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2023-04-20T14:12:27Z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2023-04-20T14:12:27Z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</cp:revision>
  <cp:lastPrinted>2016-09-27T09:11:00Z</cp:lastPrinted>
  <dcterms:created xsi:type="dcterms:W3CDTF">2023-04-19T10:13:00Z</dcterms:created>
  <dcterms:modified xsi:type="dcterms:W3CDTF">2023-04-19T10:13:00Z</dcterms:modified>
</cp:coreProperties>
</file>